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35A5" w:rsidRPr="009534AF" w:rsidRDefault="009435A5" w:rsidP="00E34D1B">
      <w:pPr>
        <w:spacing w:line="360" w:lineRule="auto"/>
        <w:rPr>
          <w:rFonts w:hint="cs"/>
          <w:b/>
          <w:bCs/>
        </w:rPr>
      </w:pPr>
      <w:bookmarkStart w:id="0" w:name="_GoBack"/>
      <w:bookmarkEnd w:id="0"/>
    </w:p>
    <w:p w:rsidR="009534AF" w:rsidRPr="009534AF" w:rsidRDefault="009534AF" w:rsidP="00583AB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line="360" w:lineRule="auto"/>
        <w:jc w:val="center"/>
        <w:textAlignment w:val="auto"/>
        <w:rPr>
          <w:rFonts w:cstheme="minorBidi"/>
          <w:b/>
          <w:bCs/>
          <w:sz w:val="24"/>
          <w:rtl/>
          <w:lang w:eastAsia="en-US" w:bidi="ar-SA"/>
        </w:rPr>
      </w:pPr>
      <w:r w:rsidRPr="009534AF">
        <w:rPr>
          <w:rFonts w:cstheme="minorBidi" w:hint="cs"/>
          <w:b/>
          <w:bCs/>
          <w:sz w:val="24"/>
          <w:rtl/>
          <w:lang w:eastAsia="en-US" w:bidi="ar-SA"/>
        </w:rPr>
        <w:t xml:space="preserve">مناقصة علنية 16/09 دعوة لتقديم عروض لتقديم </w:t>
      </w:r>
      <w:r w:rsidRPr="009534AF">
        <w:rPr>
          <w:rFonts w:cstheme="minorBidi" w:hint="cs"/>
          <w:b/>
          <w:bCs/>
          <w:rtl/>
          <w:lang w:bidi="ar-SA"/>
        </w:rPr>
        <w:t>خدمات مراقبة في مجالات فروع التأمين العام (يشمل تأمين صحة) لفحص امتثال شركات التأمين لتعليمات القانون (بما في ذلك توجيهات المسؤول عن سوق الرأسمالية, التأمين والتوفيرات/ المراقب على التأمين)</w:t>
      </w:r>
      <w:r>
        <w:rPr>
          <w:rFonts w:cstheme="minorBidi" w:hint="cs"/>
          <w:b/>
          <w:bCs/>
          <w:sz w:val="24"/>
          <w:rtl/>
          <w:lang w:eastAsia="en-US" w:bidi="ar-SA"/>
        </w:rPr>
        <w:t xml:space="preserve"> في شركات التأمين</w:t>
      </w:r>
    </w:p>
    <w:p w:rsidR="00B80032" w:rsidRDefault="00B80032" w:rsidP="009435A5">
      <w:pPr>
        <w:spacing w:line="360" w:lineRule="auto"/>
        <w:jc w:val="both"/>
        <w:rPr>
          <w:rtl/>
        </w:rPr>
      </w:pPr>
    </w:p>
    <w:p w:rsidR="00643731" w:rsidRPr="008D6432" w:rsidRDefault="00643731" w:rsidP="006B4FCB">
      <w:pPr>
        <w:tabs>
          <w:tab w:val="left" w:pos="464"/>
          <w:tab w:val="left" w:pos="944"/>
          <w:tab w:val="right" w:leader="dot" w:pos="8024"/>
        </w:tabs>
        <w:spacing w:line="480" w:lineRule="auto"/>
        <w:rPr>
          <w:rFonts w:cstheme="minorBidi"/>
          <w:b/>
          <w:bCs/>
          <w:rtl/>
          <w:lang w:bidi="ar-SA"/>
        </w:rPr>
      </w:pPr>
      <w:r>
        <w:rPr>
          <w:rFonts w:cstheme="minorBidi" w:hint="cs"/>
          <w:rtl/>
          <w:lang w:bidi="ar-SA"/>
        </w:rPr>
        <w:t xml:space="preserve">قسم سوق </w:t>
      </w:r>
      <w:r w:rsidR="006B4FCB">
        <w:rPr>
          <w:rFonts w:cstheme="minorBidi" w:hint="cs"/>
          <w:rtl/>
          <w:lang w:bidi="ar-SA"/>
        </w:rPr>
        <w:t>الرأسمالية</w:t>
      </w:r>
      <w:r>
        <w:rPr>
          <w:rFonts w:cstheme="minorBidi" w:hint="cs"/>
          <w:rtl/>
          <w:lang w:bidi="ar-SA"/>
        </w:rPr>
        <w:t>, التامين والتوفير في وزارة المالية (فيما يلي: "طالب العرض") معني بتلقي عروض من هيئات</w:t>
      </w:r>
      <w:r w:rsidR="006B4FCB">
        <w:rPr>
          <w:rFonts w:cstheme="minorBidi" w:hint="cs"/>
          <w:rtl/>
          <w:lang w:bidi="ar-SA"/>
        </w:rPr>
        <w:t xml:space="preserve"> التي تزود </w:t>
      </w:r>
      <w:r w:rsidR="006B4FCB" w:rsidRPr="008D6432">
        <w:rPr>
          <w:rFonts w:cstheme="minorBidi" w:hint="cs"/>
          <w:b/>
          <w:bCs/>
          <w:rtl/>
          <w:lang w:bidi="ar-SA"/>
        </w:rPr>
        <w:t>خدمات مراقبة في مجالات فروع التأمين العام (يشمل تأمين صحة) لفحص امتثال شركات التأمين لتعليمات القانون (بما في ذلك توجيهات المسؤول عن سوق الرأسمالية, التأمين والتوفيرات/ المراقب على التأمين).</w:t>
      </w:r>
    </w:p>
    <w:p w:rsidR="007722EA" w:rsidRDefault="006B4FCB" w:rsidP="007722EA">
      <w:pPr>
        <w:tabs>
          <w:tab w:val="left" w:pos="464"/>
          <w:tab w:val="left" w:pos="944"/>
          <w:tab w:val="right" w:leader="dot" w:pos="8024"/>
        </w:tabs>
        <w:spacing w:line="480" w:lineRule="auto"/>
        <w:rPr>
          <w:rFonts w:cstheme="minorBidi"/>
          <w:rtl/>
          <w:lang w:bidi="ar-SA"/>
        </w:rPr>
      </w:pPr>
      <w:r>
        <w:rPr>
          <w:rFonts w:cstheme="minorBidi" w:hint="cs"/>
          <w:rtl/>
          <w:lang w:bidi="ar-SA"/>
        </w:rPr>
        <w:t xml:space="preserve">يتم في </w:t>
      </w:r>
      <w:r w:rsidR="00C2187D">
        <w:rPr>
          <w:rFonts w:cstheme="minorBidi" w:hint="cs"/>
          <w:rtl/>
          <w:lang w:bidi="ar-SA"/>
        </w:rPr>
        <w:t>إطار</w:t>
      </w:r>
      <w:r>
        <w:rPr>
          <w:rFonts w:cstheme="minorBidi" w:hint="cs"/>
          <w:rtl/>
          <w:lang w:bidi="ar-SA"/>
        </w:rPr>
        <w:t xml:space="preserve"> المراقبة فحص, بما في ذلك, امتثال المؤمنين لتعليمات القانون المطبقة عليهم, طريقة إدارة حقوق المؤمنين (بما في ذلك دعاوى </w:t>
      </w:r>
      <w:r w:rsidR="00C2187D">
        <w:rPr>
          <w:rFonts w:cstheme="minorBidi" w:hint="cs"/>
          <w:rtl/>
          <w:lang w:bidi="ar-SA"/>
        </w:rPr>
        <w:t>أطراف</w:t>
      </w:r>
      <w:r>
        <w:rPr>
          <w:rFonts w:cstheme="minorBidi" w:hint="cs"/>
          <w:rtl/>
          <w:lang w:bidi="ar-SA"/>
        </w:rPr>
        <w:t xml:space="preserve"> ثالثة) </w:t>
      </w:r>
      <w:r w:rsidR="00C2187D">
        <w:rPr>
          <w:rFonts w:cstheme="minorBidi" w:hint="cs"/>
          <w:rtl/>
          <w:lang w:bidi="ar-SA"/>
        </w:rPr>
        <w:t>بإجراءات</w:t>
      </w:r>
      <w:r>
        <w:rPr>
          <w:rFonts w:cstheme="minorBidi" w:hint="cs"/>
          <w:rtl/>
          <w:lang w:bidi="ar-SA"/>
        </w:rPr>
        <w:t xml:space="preserve"> العمل المختلفة, بما في ذلك: </w:t>
      </w:r>
      <w:r w:rsidR="00C2187D">
        <w:rPr>
          <w:rFonts w:cstheme="minorBidi" w:hint="cs"/>
          <w:rtl/>
          <w:lang w:bidi="ar-SA"/>
        </w:rPr>
        <w:t>إجراءات</w:t>
      </w:r>
      <w:r>
        <w:rPr>
          <w:rFonts w:cstheme="minorBidi" w:hint="cs"/>
          <w:rtl/>
          <w:lang w:bidi="ar-SA"/>
        </w:rPr>
        <w:t xml:space="preserve"> توقيع اتفاقيات التأمين وتجديدها من حين إلى </w:t>
      </w:r>
      <w:r w:rsidR="00C2187D">
        <w:rPr>
          <w:rFonts w:cstheme="minorBidi" w:hint="cs"/>
          <w:rtl/>
          <w:lang w:bidi="ar-SA"/>
        </w:rPr>
        <w:t>آخر</w:t>
      </w:r>
      <w:r>
        <w:rPr>
          <w:rFonts w:cstheme="minorBidi" w:hint="cs"/>
          <w:rtl/>
          <w:lang w:bidi="ar-SA"/>
        </w:rPr>
        <w:t>, تحديد وحساب رس</w:t>
      </w:r>
      <w:r w:rsidR="008D6432">
        <w:rPr>
          <w:rFonts w:cstheme="minorBidi" w:hint="cs"/>
          <w:rtl/>
          <w:lang w:bidi="ar-SA"/>
        </w:rPr>
        <w:t>وم تأمين</w:t>
      </w:r>
      <w:r>
        <w:rPr>
          <w:rFonts w:cstheme="minorBidi" w:hint="cs"/>
          <w:rtl/>
          <w:lang w:bidi="ar-SA"/>
        </w:rPr>
        <w:t xml:space="preserve">, </w:t>
      </w:r>
      <w:r w:rsidR="00C2187D">
        <w:rPr>
          <w:rFonts w:cstheme="minorBidi" w:hint="cs"/>
          <w:rtl/>
          <w:lang w:bidi="ar-SA"/>
        </w:rPr>
        <w:t>إجراءات</w:t>
      </w:r>
      <w:r>
        <w:rPr>
          <w:rFonts w:cstheme="minorBidi" w:hint="cs"/>
          <w:rtl/>
          <w:lang w:bidi="ar-SA"/>
        </w:rPr>
        <w:t xml:space="preserve"> تسوية دعاوى مؤمنين</w:t>
      </w:r>
      <w:r w:rsidR="007722EA">
        <w:rPr>
          <w:rFonts w:cstheme="minorBidi" w:hint="cs"/>
          <w:rtl/>
          <w:lang w:bidi="ar-SA"/>
        </w:rPr>
        <w:t xml:space="preserve"> </w:t>
      </w:r>
      <w:r w:rsidR="00C2187D">
        <w:rPr>
          <w:rFonts w:cstheme="minorBidi" w:hint="cs"/>
          <w:rtl/>
          <w:lang w:bidi="ar-SA"/>
        </w:rPr>
        <w:t>وأطراف</w:t>
      </w:r>
      <w:r w:rsidR="007722EA">
        <w:rPr>
          <w:rFonts w:cstheme="minorBidi" w:hint="cs"/>
          <w:rtl/>
          <w:lang w:bidi="ar-SA"/>
        </w:rPr>
        <w:t xml:space="preserve"> ثالثة, استخلاص حقوق المؤمنين </w:t>
      </w:r>
      <w:r w:rsidR="00C2187D">
        <w:rPr>
          <w:rFonts w:cstheme="minorBidi" w:hint="cs"/>
          <w:rtl/>
          <w:lang w:bidi="ar-SA"/>
        </w:rPr>
        <w:t>وأطراف</w:t>
      </w:r>
      <w:r w:rsidR="007722EA">
        <w:rPr>
          <w:rFonts w:cstheme="minorBidi" w:hint="cs"/>
          <w:rtl/>
          <w:lang w:bidi="ar-SA"/>
        </w:rPr>
        <w:t xml:space="preserve"> ثالثة بموجب </w:t>
      </w:r>
      <w:r w:rsidR="007722EA" w:rsidRPr="008D6432">
        <w:rPr>
          <w:rFonts w:cstheme="minorBidi" w:hint="cs"/>
          <w:rtl/>
          <w:lang w:bidi="ar-SA"/>
        </w:rPr>
        <w:t xml:space="preserve">شروط البوليصة وملحقات البوليصة (كتب الخدمة). حساب تعويضات التأمين, بما في ذلك </w:t>
      </w:r>
      <w:r w:rsidR="00C2187D" w:rsidRPr="008D6432">
        <w:rPr>
          <w:rFonts w:cstheme="minorBidi" w:hint="cs"/>
          <w:rtl/>
          <w:lang w:bidi="ar-SA"/>
        </w:rPr>
        <w:t>إبراز</w:t>
      </w:r>
      <w:r w:rsidR="007722EA" w:rsidRPr="008D6432">
        <w:rPr>
          <w:rFonts w:cstheme="minorBidi" w:hint="cs"/>
          <w:rtl/>
          <w:lang w:bidi="ar-SA"/>
        </w:rPr>
        <w:t xml:space="preserve"> الحساب للمدعين وتعليل</w:t>
      </w:r>
      <w:r w:rsidR="007722EA">
        <w:rPr>
          <w:rFonts w:cstheme="minorBidi" w:hint="cs"/>
          <w:rtl/>
          <w:lang w:bidi="ar-SA"/>
        </w:rPr>
        <w:t xml:space="preserve"> الحساب, تبليغ للمراقب, فحص طريقة عمل حامل الترخيص (مؤمنين أو وكلاء) خلال عملهم في التأمين, مراجعة </w:t>
      </w:r>
      <w:r w:rsidR="00C2187D">
        <w:rPr>
          <w:rFonts w:cstheme="minorBidi" w:hint="cs"/>
          <w:rtl/>
          <w:lang w:bidi="ar-SA"/>
        </w:rPr>
        <w:t>آليات</w:t>
      </w:r>
      <w:r w:rsidR="007722EA">
        <w:rPr>
          <w:rFonts w:cstheme="minorBidi" w:hint="cs"/>
          <w:rtl/>
          <w:lang w:bidi="ar-SA"/>
        </w:rPr>
        <w:t xml:space="preserve"> المراقبة المستخدمة في </w:t>
      </w:r>
      <w:r w:rsidR="00C2187D">
        <w:rPr>
          <w:rFonts w:cstheme="minorBidi" w:hint="cs"/>
          <w:rtl/>
          <w:lang w:bidi="ar-SA"/>
        </w:rPr>
        <w:t>الإجراءات</w:t>
      </w:r>
      <w:r w:rsidR="007722EA">
        <w:rPr>
          <w:rFonts w:cstheme="minorBidi" w:hint="cs"/>
          <w:rtl/>
          <w:lang w:bidi="ar-SA"/>
        </w:rPr>
        <w:t xml:space="preserve"> المختلفة. مواضيع إضافية لتنفيذ مراجعات إضافية بموجب اختيار طالب العرض المطلق.</w:t>
      </w:r>
    </w:p>
    <w:p w:rsidR="00EB17E9" w:rsidRPr="00EB17E9" w:rsidRDefault="00EB17E9" w:rsidP="00E84CC4">
      <w:pPr>
        <w:widowControl w:val="0"/>
        <w:overflowPunct/>
        <w:autoSpaceDE/>
        <w:autoSpaceDN/>
        <w:adjustRightInd/>
        <w:spacing w:after="120" w:line="360" w:lineRule="auto"/>
        <w:jc w:val="both"/>
        <w:textAlignment w:val="auto"/>
        <w:rPr>
          <w:rFonts w:cstheme="minorBidi"/>
          <w:sz w:val="24"/>
          <w:rtl/>
          <w:lang w:eastAsia="en-US" w:bidi="ar-SA"/>
        </w:rPr>
      </w:pPr>
      <w:r>
        <w:rPr>
          <w:rFonts w:cstheme="minorBidi" w:hint="cs"/>
          <w:sz w:val="24"/>
          <w:rtl/>
          <w:lang w:eastAsia="en-US" w:bidi="ar-SA"/>
        </w:rPr>
        <w:t xml:space="preserve">يستطيع الاشتراك في المناقصة فقط شخص الذي يجيب على جميع الشروط </w:t>
      </w:r>
      <w:r w:rsidR="00C2187D">
        <w:rPr>
          <w:rFonts w:cstheme="minorBidi" w:hint="cs"/>
          <w:sz w:val="24"/>
          <w:rtl/>
          <w:lang w:eastAsia="en-US" w:bidi="ar-SA"/>
        </w:rPr>
        <w:t>الآتية</w:t>
      </w:r>
      <w:r>
        <w:rPr>
          <w:rFonts w:cstheme="minorBidi" w:hint="cs"/>
          <w:sz w:val="24"/>
          <w:rtl/>
          <w:lang w:eastAsia="en-US" w:bidi="ar-SA"/>
        </w:rPr>
        <w:t>:</w:t>
      </w:r>
    </w:p>
    <w:p w:rsidR="00EB17E9" w:rsidRDefault="00EB17E9" w:rsidP="00EB17E9">
      <w:pPr>
        <w:pStyle w:val="a7"/>
        <w:widowControl w:val="0"/>
        <w:numPr>
          <w:ilvl w:val="3"/>
          <w:numId w:val="9"/>
        </w:numPr>
        <w:ind w:left="648"/>
      </w:pPr>
      <w:r>
        <w:rPr>
          <w:rFonts w:cstheme="minorBidi" w:hint="cs"/>
          <w:rtl/>
          <w:lang w:bidi="ar-SA"/>
        </w:rPr>
        <w:t xml:space="preserve">ذا خبرة لا تقل عن 5 سنوات بتنفيذ </w:t>
      </w:r>
      <w:r w:rsidR="00C2187D">
        <w:rPr>
          <w:rFonts w:cstheme="minorBidi" w:hint="cs"/>
          <w:rtl/>
          <w:lang w:bidi="ar-SA"/>
        </w:rPr>
        <w:t>أعمال</w:t>
      </w:r>
      <w:r>
        <w:rPr>
          <w:rFonts w:cstheme="minorBidi" w:hint="cs"/>
          <w:rtl/>
          <w:lang w:bidi="ar-SA"/>
        </w:rPr>
        <w:t xml:space="preserve"> في مجال خدمات مراجعة في فروع التأمين العام (يشمل تأمين صحة) لفحص امتثال</w:t>
      </w:r>
      <w:r w:rsidRPr="00EB17E9">
        <w:rPr>
          <w:rFonts w:cstheme="minorBidi" w:hint="cs"/>
          <w:rtl/>
          <w:lang w:bidi="ar-SA"/>
        </w:rPr>
        <w:t xml:space="preserve"> </w:t>
      </w:r>
      <w:r w:rsidRPr="00EB17E9">
        <w:rPr>
          <w:rFonts w:ascii="Arial" w:hAnsi="Arial" w:cstheme="minorBidi" w:hint="cs"/>
          <w:rtl/>
          <w:lang w:bidi="ar-SA"/>
        </w:rPr>
        <w:t>شركات</w:t>
      </w:r>
      <w:r w:rsidRPr="00EB17E9">
        <w:rPr>
          <w:rFonts w:cstheme="minorBidi" w:hint="cs"/>
          <w:rtl/>
          <w:lang w:bidi="ar-SA"/>
        </w:rPr>
        <w:t xml:space="preserve"> التأمين</w:t>
      </w:r>
      <w:r>
        <w:rPr>
          <w:rFonts w:cstheme="minorBidi" w:hint="cs"/>
          <w:rtl/>
          <w:lang w:bidi="ar-SA"/>
        </w:rPr>
        <w:t xml:space="preserve"> لتعليمات القانون (بما في ذلك </w:t>
      </w:r>
      <w:r w:rsidR="00C2187D">
        <w:rPr>
          <w:rFonts w:cstheme="minorBidi" w:hint="cs"/>
          <w:rtl/>
          <w:lang w:bidi="ar-SA"/>
        </w:rPr>
        <w:t>إرشادات</w:t>
      </w:r>
      <w:r>
        <w:rPr>
          <w:rFonts w:cstheme="minorBidi" w:hint="cs"/>
          <w:rtl/>
          <w:lang w:bidi="ar-SA"/>
        </w:rPr>
        <w:t xml:space="preserve"> المسؤول سوق الرأسمالية, التأمين والتوفيرات/ المراقب على التأمين) وذلك بدءا من سنة 2000. الخبرة المحددة مطلوبة بسبب أن طا</w:t>
      </w:r>
      <w:r w:rsidR="008D6432">
        <w:rPr>
          <w:rFonts w:cstheme="minorBidi" w:hint="cs"/>
          <w:rtl/>
          <w:lang w:bidi="ar-SA"/>
        </w:rPr>
        <w:t>لب العرض معني بمق</w:t>
      </w:r>
      <w:r>
        <w:rPr>
          <w:rFonts w:cstheme="minorBidi" w:hint="cs"/>
          <w:rtl/>
          <w:lang w:bidi="ar-SA"/>
        </w:rPr>
        <w:t xml:space="preserve">دمي عروض ذوي قدرة مهنية مثبتة ومعرفة متعمقة مع مجالات التأمين العام وتأمينات الصحة ومع خدمات المراقبة المفصلة في المناقصة.  </w:t>
      </w:r>
      <w:r w:rsidRPr="00EB17E9">
        <w:rPr>
          <w:rFonts w:cstheme="minorBidi" w:hint="cs"/>
          <w:rtl/>
          <w:lang w:bidi="ar-SA"/>
        </w:rPr>
        <w:t xml:space="preserve"> </w:t>
      </w:r>
    </w:p>
    <w:p w:rsidR="00EB17E9" w:rsidRPr="009534AF" w:rsidRDefault="00EB17E9" w:rsidP="004447EF">
      <w:pPr>
        <w:widowControl w:val="0"/>
        <w:numPr>
          <w:ilvl w:val="3"/>
          <w:numId w:val="9"/>
        </w:numPr>
        <w:overflowPunct/>
        <w:autoSpaceDE/>
        <w:autoSpaceDN/>
        <w:adjustRightInd/>
        <w:spacing w:line="360" w:lineRule="auto"/>
        <w:ind w:left="648"/>
        <w:jc w:val="both"/>
        <w:textAlignment w:val="auto"/>
        <w:rPr>
          <w:sz w:val="24"/>
          <w:lang w:eastAsia="en-US"/>
        </w:rPr>
      </w:pPr>
      <w:r>
        <w:rPr>
          <w:rFonts w:cstheme="minorBidi" w:hint="cs"/>
          <w:sz w:val="24"/>
          <w:rtl/>
          <w:lang w:eastAsia="en-US" w:bidi="ar-SA"/>
        </w:rPr>
        <w:t xml:space="preserve">ثقافة في واحد أو أكثر من المجالات المفصلة فيما يلي: حامل ترخيص ساري المفعول للعمل في مهنة المحاسبة في إسرائيل بموجب قانون المحاسبين, لسنة- 1995 أو ذا تأهيل </w:t>
      </w:r>
      <w:r w:rsidRPr="00A63048">
        <w:rPr>
          <w:sz w:val="24"/>
          <w:lang w:eastAsia="en-US"/>
        </w:rPr>
        <w:t>CIA</w:t>
      </w:r>
      <w:r>
        <w:rPr>
          <w:rFonts w:hint="cs"/>
          <w:sz w:val="24"/>
          <w:rtl/>
          <w:lang w:eastAsia="en-US"/>
        </w:rPr>
        <w:t xml:space="preserve"> </w:t>
      </w:r>
      <w:r>
        <w:rPr>
          <w:rFonts w:cstheme="minorBidi" w:hint="cs"/>
          <w:sz w:val="24"/>
          <w:rtl/>
          <w:lang w:eastAsia="en-US" w:bidi="ar-SA"/>
        </w:rPr>
        <w:t xml:space="preserve">لدائرة المراقبين الداخليين أو حامل لقب </w:t>
      </w:r>
      <w:r w:rsidR="00C2187D">
        <w:rPr>
          <w:rFonts w:cstheme="minorBidi" w:hint="cs"/>
          <w:sz w:val="24"/>
          <w:rtl/>
          <w:lang w:eastAsia="en-US" w:bidi="ar-SA"/>
        </w:rPr>
        <w:t>أول</w:t>
      </w:r>
      <w:r>
        <w:rPr>
          <w:rFonts w:cstheme="minorBidi" w:hint="cs"/>
          <w:sz w:val="24"/>
          <w:rtl/>
          <w:lang w:eastAsia="en-US" w:bidi="ar-SA"/>
        </w:rPr>
        <w:t xml:space="preserve"> من مؤسسة </w:t>
      </w:r>
      <w:r w:rsidR="00C2187D">
        <w:rPr>
          <w:rFonts w:cstheme="minorBidi" w:hint="cs"/>
          <w:sz w:val="24"/>
          <w:rtl/>
          <w:lang w:eastAsia="en-US" w:bidi="ar-SA"/>
        </w:rPr>
        <w:t>أكاديمية معترف ب</w:t>
      </w:r>
      <w:r>
        <w:rPr>
          <w:rFonts w:cstheme="minorBidi" w:hint="cs"/>
          <w:sz w:val="24"/>
          <w:rtl/>
          <w:lang w:eastAsia="en-US" w:bidi="ar-SA"/>
        </w:rPr>
        <w:t xml:space="preserve">ها في احد المواضيع </w:t>
      </w:r>
      <w:r w:rsidR="00BB09FF">
        <w:rPr>
          <w:rFonts w:cstheme="minorBidi" w:hint="cs"/>
          <w:sz w:val="24"/>
          <w:rtl/>
          <w:lang w:eastAsia="en-US" w:bidi="ar-SA"/>
        </w:rPr>
        <w:t>الآتية</w:t>
      </w:r>
      <w:r>
        <w:rPr>
          <w:rFonts w:cstheme="minorBidi" w:hint="cs"/>
          <w:sz w:val="24"/>
          <w:rtl/>
          <w:lang w:eastAsia="en-US" w:bidi="ar-SA"/>
        </w:rPr>
        <w:t xml:space="preserve"> على </w:t>
      </w:r>
      <w:r w:rsidR="00BB09FF">
        <w:rPr>
          <w:rFonts w:cstheme="minorBidi" w:hint="cs"/>
          <w:sz w:val="24"/>
          <w:rtl/>
          <w:lang w:eastAsia="en-US" w:bidi="ar-SA"/>
        </w:rPr>
        <w:t>الأقل</w:t>
      </w:r>
      <w:r>
        <w:rPr>
          <w:rFonts w:cstheme="minorBidi" w:hint="cs"/>
          <w:sz w:val="24"/>
          <w:rtl/>
          <w:lang w:eastAsia="en-US" w:bidi="ar-SA"/>
        </w:rPr>
        <w:t>:</w:t>
      </w:r>
      <w:r w:rsidR="009534AF">
        <w:rPr>
          <w:rFonts w:cstheme="minorBidi" w:hint="cs"/>
          <w:sz w:val="24"/>
          <w:rtl/>
          <w:lang w:eastAsia="en-US" w:bidi="ar-SA"/>
        </w:rPr>
        <w:t xml:space="preserve"> محاسبة, قانون, مراقبة داخلية, إدارة </w:t>
      </w:r>
      <w:r w:rsidR="00BB09FF">
        <w:rPr>
          <w:rFonts w:cstheme="minorBidi" w:hint="cs"/>
          <w:sz w:val="24"/>
          <w:rtl/>
          <w:lang w:eastAsia="en-US" w:bidi="ar-SA"/>
        </w:rPr>
        <w:t>أعمال</w:t>
      </w:r>
      <w:r w:rsidR="009534AF">
        <w:rPr>
          <w:rFonts w:cstheme="minorBidi" w:hint="cs"/>
          <w:sz w:val="24"/>
          <w:rtl/>
          <w:lang w:eastAsia="en-US" w:bidi="ar-SA"/>
        </w:rPr>
        <w:t xml:space="preserve">, اقتصاد, تمويل, رياضيات, </w:t>
      </w:r>
      <w:r w:rsidR="00BB09FF">
        <w:rPr>
          <w:rFonts w:cstheme="minorBidi" w:hint="cs"/>
          <w:sz w:val="24"/>
          <w:rtl/>
          <w:lang w:eastAsia="en-US" w:bidi="ar-SA"/>
        </w:rPr>
        <w:t>إحصائيات</w:t>
      </w:r>
      <w:r w:rsidR="009534AF">
        <w:rPr>
          <w:rFonts w:cstheme="minorBidi" w:hint="cs"/>
          <w:sz w:val="24"/>
          <w:rtl/>
          <w:lang w:eastAsia="en-US" w:bidi="ar-SA"/>
        </w:rPr>
        <w:t>.</w:t>
      </w:r>
    </w:p>
    <w:p w:rsidR="009534AF" w:rsidRDefault="009534AF" w:rsidP="004447EF">
      <w:pPr>
        <w:widowControl w:val="0"/>
        <w:numPr>
          <w:ilvl w:val="3"/>
          <w:numId w:val="9"/>
        </w:numPr>
        <w:overflowPunct/>
        <w:autoSpaceDE/>
        <w:autoSpaceDN/>
        <w:adjustRightInd/>
        <w:spacing w:line="360" w:lineRule="auto"/>
        <w:ind w:left="648"/>
        <w:jc w:val="both"/>
        <w:textAlignment w:val="auto"/>
        <w:rPr>
          <w:sz w:val="24"/>
          <w:lang w:eastAsia="en-US"/>
        </w:rPr>
      </w:pPr>
      <w:r>
        <w:rPr>
          <w:rFonts w:cstheme="minorBidi" w:hint="cs"/>
          <w:sz w:val="24"/>
          <w:rtl/>
          <w:lang w:eastAsia="en-US" w:bidi="ar-SA"/>
        </w:rPr>
        <w:t xml:space="preserve">على المتخصص أن يكون ذا معرفة مثبتة </w:t>
      </w:r>
      <w:r w:rsidR="00BB09FF">
        <w:rPr>
          <w:rFonts w:cstheme="minorBidi" w:hint="cs"/>
          <w:sz w:val="24"/>
          <w:rtl/>
          <w:lang w:eastAsia="en-US" w:bidi="ar-SA"/>
        </w:rPr>
        <w:t>بأنظمة</w:t>
      </w:r>
      <w:r>
        <w:rPr>
          <w:rFonts w:cstheme="minorBidi" w:hint="cs"/>
          <w:sz w:val="24"/>
          <w:rtl/>
          <w:lang w:eastAsia="en-US" w:bidi="ar-SA"/>
        </w:rPr>
        <w:t xml:space="preserve"> معلومات شركات التأمين. </w:t>
      </w:r>
    </w:p>
    <w:p w:rsidR="00E84CC4" w:rsidRDefault="00E84CC4" w:rsidP="00E84CC4">
      <w:pPr>
        <w:widowControl w:val="0"/>
        <w:overflowPunct/>
        <w:autoSpaceDE/>
        <w:autoSpaceDN/>
        <w:adjustRightInd/>
        <w:spacing w:line="360" w:lineRule="auto"/>
        <w:jc w:val="both"/>
        <w:textAlignment w:val="auto"/>
        <w:rPr>
          <w:sz w:val="24"/>
          <w:rtl/>
          <w:lang w:eastAsia="en-US"/>
        </w:rPr>
      </w:pPr>
    </w:p>
    <w:p w:rsidR="00EC4EE3" w:rsidRDefault="00EC4EE3">
      <w:pPr>
        <w:overflowPunct/>
        <w:autoSpaceDE/>
        <w:autoSpaceDN/>
        <w:bidi w:val="0"/>
        <w:adjustRightInd/>
        <w:spacing w:before="200" w:after="200" w:line="276" w:lineRule="auto"/>
        <w:textAlignment w:val="auto"/>
        <w:rPr>
          <w:rtl/>
        </w:rPr>
      </w:pPr>
      <w:r>
        <w:rPr>
          <w:rtl/>
        </w:rPr>
        <w:br w:type="page"/>
      </w:r>
    </w:p>
    <w:p w:rsidR="000403DF" w:rsidRDefault="000403DF" w:rsidP="000403DF">
      <w:pPr>
        <w:widowControl w:val="0"/>
        <w:overflowPunct/>
        <w:autoSpaceDE/>
        <w:autoSpaceDN/>
        <w:adjustRightInd/>
        <w:spacing w:line="360" w:lineRule="auto"/>
        <w:jc w:val="both"/>
        <w:textAlignment w:val="auto"/>
        <w:rPr>
          <w:rtl/>
        </w:rPr>
      </w:pPr>
    </w:p>
    <w:p w:rsidR="000403DF" w:rsidRDefault="000403DF" w:rsidP="000403DF">
      <w:pPr>
        <w:widowControl w:val="0"/>
        <w:overflowPunct/>
        <w:autoSpaceDE/>
        <w:autoSpaceDN/>
        <w:adjustRightInd/>
        <w:spacing w:line="360" w:lineRule="auto"/>
        <w:jc w:val="both"/>
        <w:textAlignment w:val="auto"/>
        <w:rPr>
          <w:rFonts w:cstheme="minorBidi"/>
          <w:rtl/>
          <w:lang w:bidi="ar-SA"/>
        </w:rPr>
      </w:pPr>
      <w:r>
        <w:rPr>
          <w:rFonts w:cstheme="minorBidi" w:hint="cs"/>
          <w:rtl/>
          <w:lang w:bidi="ar-SA"/>
        </w:rPr>
        <w:t xml:space="preserve">على المشترك في المناقصة أن يقدم جميع المستندات المفصلة في مستندات المناقصة, بما في ذلك </w:t>
      </w:r>
      <w:r w:rsidR="00C2187D">
        <w:rPr>
          <w:rFonts w:cstheme="minorBidi" w:hint="cs"/>
          <w:rtl/>
          <w:lang w:bidi="ar-SA"/>
        </w:rPr>
        <w:t>تأشيرة</w:t>
      </w:r>
      <w:r>
        <w:rPr>
          <w:rFonts w:cstheme="minorBidi" w:hint="cs"/>
          <w:rtl/>
          <w:lang w:bidi="ar-SA"/>
        </w:rPr>
        <w:t xml:space="preserve"> عدم وجود </w:t>
      </w:r>
      <w:r w:rsidR="00C2187D">
        <w:rPr>
          <w:rFonts w:cstheme="minorBidi" w:hint="cs"/>
          <w:rtl/>
          <w:lang w:bidi="ar-SA"/>
        </w:rPr>
        <w:t>إدانات</w:t>
      </w:r>
      <w:r>
        <w:rPr>
          <w:rFonts w:cstheme="minorBidi" w:hint="cs"/>
          <w:rtl/>
          <w:lang w:bidi="ar-SA"/>
        </w:rPr>
        <w:t xml:space="preserve"> بجرائم وفقا لقانون العمال </w:t>
      </w:r>
      <w:r w:rsidR="00C2187D">
        <w:rPr>
          <w:rFonts w:cstheme="minorBidi" w:hint="cs"/>
          <w:rtl/>
          <w:lang w:bidi="ar-SA"/>
        </w:rPr>
        <w:t>الأجانب</w:t>
      </w:r>
      <w:r>
        <w:rPr>
          <w:rFonts w:cstheme="minorBidi" w:hint="cs"/>
          <w:rtl/>
          <w:lang w:bidi="ar-SA"/>
        </w:rPr>
        <w:t xml:space="preserve"> (منع استخدام غير قانوني وتامين شروط عادلة), لسنة- 1991 (فيما يلي: "</w:t>
      </w:r>
      <w:r w:rsidRPr="000403DF">
        <w:rPr>
          <w:rFonts w:cstheme="minorBidi" w:hint="cs"/>
          <w:b/>
          <w:bCs/>
          <w:rtl/>
          <w:lang w:bidi="ar-SA"/>
        </w:rPr>
        <w:t xml:space="preserve">قانون العمال </w:t>
      </w:r>
      <w:r w:rsidR="00C2187D" w:rsidRPr="000403DF">
        <w:rPr>
          <w:rFonts w:cstheme="minorBidi" w:hint="cs"/>
          <w:b/>
          <w:bCs/>
          <w:rtl/>
          <w:lang w:bidi="ar-SA"/>
        </w:rPr>
        <w:t>الأجانب</w:t>
      </w:r>
      <w:r>
        <w:rPr>
          <w:rFonts w:cstheme="minorBidi" w:hint="cs"/>
          <w:rtl/>
          <w:lang w:bidi="ar-SA"/>
        </w:rPr>
        <w:t xml:space="preserve">") أو قانون راتب </w:t>
      </w:r>
      <w:r w:rsidR="00C2187D">
        <w:rPr>
          <w:rFonts w:cstheme="minorBidi" w:hint="cs"/>
          <w:rtl/>
          <w:lang w:bidi="ar-SA"/>
        </w:rPr>
        <w:t>أدنى</w:t>
      </w:r>
      <w:r>
        <w:rPr>
          <w:rFonts w:cstheme="minorBidi" w:hint="cs"/>
          <w:rtl/>
          <w:lang w:bidi="ar-SA"/>
        </w:rPr>
        <w:t>, لسنة- 1987 (فيما يلي: "</w:t>
      </w:r>
      <w:r w:rsidRPr="000403DF">
        <w:rPr>
          <w:rFonts w:cstheme="minorBidi" w:hint="cs"/>
          <w:b/>
          <w:bCs/>
          <w:rtl/>
          <w:lang w:bidi="ar-SA"/>
        </w:rPr>
        <w:t xml:space="preserve">قانون راتب الحد </w:t>
      </w:r>
      <w:r w:rsidR="00C2187D" w:rsidRPr="000403DF">
        <w:rPr>
          <w:rFonts w:cstheme="minorBidi" w:hint="cs"/>
          <w:b/>
          <w:bCs/>
          <w:rtl/>
          <w:lang w:bidi="ar-SA"/>
        </w:rPr>
        <w:t>الأدنى</w:t>
      </w:r>
      <w:r>
        <w:rPr>
          <w:rFonts w:cstheme="minorBidi" w:hint="cs"/>
          <w:rtl/>
          <w:lang w:bidi="ar-SA"/>
        </w:rPr>
        <w:t>") بالصورة والشكل المفصلين في مستندات المناقصة.</w:t>
      </w:r>
    </w:p>
    <w:p w:rsidR="000403DF" w:rsidRPr="003B3FF2" w:rsidRDefault="000403DF" w:rsidP="000403DF">
      <w:pPr>
        <w:widowControl w:val="0"/>
        <w:overflowPunct/>
        <w:autoSpaceDE/>
        <w:autoSpaceDN/>
        <w:adjustRightInd/>
        <w:spacing w:line="360" w:lineRule="auto"/>
        <w:jc w:val="both"/>
        <w:textAlignment w:val="auto"/>
        <w:rPr>
          <w:rFonts w:cstheme="minorBidi"/>
          <w:rtl/>
          <w:lang w:bidi="ar-SA"/>
        </w:rPr>
      </w:pPr>
      <w:r>
        <w:rPr>
          <w:rFonts w:cstheme="minorBidi" w:hint="cs"/>
          <w:rtl/>
          <w:lang w:bidi="ar-SA"/>
        </w:rPr>
        <w:t xml:space="preserve">كذلك, على المشترك بالمناقصة أن يرفق جميع المستندات المطلوبة </w:t>
      </w:r>
      <w:r w:rsidR="00C2187D">
        <w:rPr>
          <w:rFonts w:cstheme="minorBidi" w:hint="cs"/>
          <w:rtl/>
          <w:lang w:bidi="ar-SA"/>
        </w:rPr>
        <w:t>لإثبات</w:t>
      </w:r>
      <w:r>
        <w:rPr>
          <w:rFonts w:cstheme="minorBidi" w:hint="cs"/>
          <w:rtl/>
          <w:lang w:bidi="ar-SA"/>
        </w:rPr>
        <w:t xml:space="preserve"> نوعية الطاقم المخصص لتنفيذ الخدمات المفصلة في هذا الطاقم, يشمل: تفاصيل عن الطاقم المخصص, بما في ذلك سير ذاتية, شهادات, وتفصيل كامل للخبرة المهنية, المعرفة والثقافة الملائمة للعمل. كذلك, يجب تفصيل طريقة توزيع حجم العمل المقترح وفقا لعمال وعدد سنوات الخبرة لكل عامل في الطاقم المخصص.</w:t>
      </w:r>
    </w:p>
    <w:p w:rsidR="004447EF" w:rsidRDefault="004447EF" w:rsidP="004447EF">
      <w:pPr>
        <w:widowControl w:val="0"/>
        <w:overflowPunct/>
        <w:autoSpaceDE/>
        <w:autoSpaceDN/>
        <w:adjustRightInd/>
        <w:spacing w:line="360" w:lineRule="auto"/>
        <w:jc w:val="both"/>
        <w:textAlignment w:val="auto"/>
        <w:rPr>
          <w:rtl/>
        </w:rPr>
      </w:pPr>
    </w:p>
    <w:p w:rsidR="00A63048" w:rsidRPr="00A63048" w:rsidRDefault="00A63048" w:rsidP="00A63048">
      <w:pPr>
        <w:widowControl w:val="0"/>
        <w:overflowPunct/>
        <w:autoSpaceDE/>
        <w:autoSpaceDN/>
        <w:adjustRightInd/>
        <w:spacing w:line="360" w:lineRule="auto"/>
        <w:jc w:val="both"/>
        <w:textAlignment w:val="auto"/>
        <w:rPr>
          <w:sz w:val="24"/>
          <w:rtl/>
          <w:lang w:eastAsia="en-US"/>
        </w:rPr>
      </w:pPr>
    </w:p>
    <w:p w:rsidR="0028602C" w:rsidRPr="003B3FF2" w:rsidRDefault="0028602C" w:rsidP="0028602C">
      <w:pPr>
        <w:widowControl w:val="0"/>
        <w:spacing w:after="80" w:line="360" w:lineRule="auto"/>
        <w:jc w:val="both"/>
        <w:rPr>
          <w:rFonts w:cs="Arial"/>
          <w:sz w:val="24"/>
          <w:lang w:bidi="ar-SA"/>
        </w:rPr>
      </w:pPr>
      <w:r>
        <w:rPr>
          <w:rFonts w:cs="Arial" w:hint="cs"/>
          <w:sz w:val="24"/>
          <w:rtl/>
          <w:lang w:bidi="ar-SA"/>
        </w:rPr>
        <w:t xml:space="preserve">يمكن الاطلاع على كراسة المناقصة مجانا, على عنوان الانترنت التابع لطالب العرض: </w:t>
      </w:r>
    </w:p>
    <w:p w:rsidR="004447EF" w:rsidRPr="00D50DCF" w:rsidRDefault="00510E64" w:rsidP="00AC178F">
      <w:pPr>
        <w:widowControl w:val="0"/>
        <w:spacing w:after="80" w:line="360" w:lineRule="auto"/>
        <w:jc w:val="both"/>
        <w:rPr>
          <w:rtl/>
        </w:rPr>
      </w:pPr>
      <w:hyperlink r:id="rId9" w:history="1">
        <w:r w:rsidR="004447EF" w:rsidRPr="00AC178F">
          <w:rPr>
            <w:rStyle w:val="Hyperlink"/>
            <w:sz w:val="24"/>
          </w:rPr>
          <w:t>http://www.mr.gov.il/OfficesTenders/Pages/SearchOfficeTenders.aspx</w:t>
        </w:r>
      </w:hyperlink>
    </w:p>
    <w:p w:rsidR="0028602C" w:rsidRDefault="0028602C" w:rsidP="000403DF">
      <w:pPr>
        <w:widowControl w:val="0"/>
        <w:tabs>
          <w:tab w:val="num" w:pos="2835"/>
        </w:tabs>
        <w:spacing w:after="80" w:line="360" w:lineRule="auto"/>
        <w:jc w:val="both"/>
        <w:rPr>
          <w:rFonts w:cstheme="minorBidi"/>
          <w:sz w:val="24"/>
          <w:rtl/>
          <w:lang w:bidi="ar-SA"/>
        </w:rPr>
      </w:pPr>
      <w:r>
        <w:rPr>
          <w:rFonts w:cstheme="minorBidi" w:hint="cs"/>
          <w:sz w:val="24"/>
          <w:rtl/>
          <w:lang w:bidi="ar-SA"/>
        </w:rPr>
        <w:t xml:space="preserve">الموعد </w:t>
      </w:r>
      <w:r w:rsidR="00C2187D">
        <w:rPr>
          <w:rFonts w:cstheme="minorBidi" w:hint="cs"/>
          <w:sz w:val="24"/>
          <w:rtl/>
          <w:lang w:bidi="ar-SA"/>
        </w:rPr>
        <w:t>الأخير</w:t>
      </w:r>
      <w:r>
        <w:rPr>
          <w:rFonts w:cstheme="minorBidi" w:hint="cs"/>
          <w:sz w:val="24"/>
          <w:rtl/>
          <w:lang w:bidi="ar-SA"/>
        </w:rPr>
        <w:t xml:space="preserve"> لتقديم </w:t>
      </w:r>
      <w:r w:rsidR="00C2187D">
        <w:rPr>
          <w:rFonts w:cstheme="minorBidi" w:hint="cs"/>
          <w:sz w:val="24"/>
          <w:rtl/>
          <w:lang w:bidi="ar-SA"/>
        </w:rPr>
        <w:t>أسئلة</w:t>
      </w:r>
      <w:r>
        <w:rPr>
          <w:rFonts w:cstheme="minorBidi" w:hint="cs"/>
          <w:sz w:val="24"/>
          <w:rtl/>
          <w:lang w:bidi="ar-SA"/>
        </w:rPr>
        <w:t xml:space="preserve"> الاستفسار هو </w:t>
      </w:r>
      <w:r w:rsidR="000403DF">
        <w:rPr>
          <w:rFonts w:cstheme="minorBidi" w:hint="cs"/>
          <w:sz w:val="24"/>
          <w:rtl/>
          <w:lang w:bidi="ar-SA"/>
        </w:rPr>
        <w:t>3.4.2016.</w:t>
      </w:r>
    </w:p>
    <w:p w:rsidR="0028602C" w:rsidRDefault="0028602C" w:rsidP="000403DF">
      <w:pPr>
        <w:widowControl w:val="0"/>
        <w:tabs>
          <w:tab w:val="num" w:pos="2835"/>
        </w:tabs>
        <w:spacing w:after="80" w:line="360" w:lineRule="auto"/>
        <w:jc w:val="both"/>
        <w:rPr>
          <w:rFonts w:cstheme="minorBidi"/>
          <w:sz w:val="24"/>
          <w:rtl/>
          <w:lang w:bidi="ar-SA"/>
        </w:rPr>
      </w:pPr>
      <w:r>
        <w:rPr>
          <w:rFonts w:cstheme="minorBidi" w:hint="cs"/>
          <w:sz w:val="24"/>
          <w:rtl/>
          <w:lang w:bidi="ar-SA"/>
        </w:rPr>
        <w:t xml:space="preserve">يجب تقديم العروض إلى صندوق المناقصات التابع لوزارة المالية في القدس, كريات الممشالا, </w:t>
      </w:r>
      <w:r w:rsidRPr="000403DF">
        <w:rPr>
          <w:rFonts w:cstheme="minorBidi" w:hint="cs"/>
          <w:b/>
          <w:bCs/>
          <w:sz w:val="24"/>
          <w:rtl/>
          <w:lang w:bidi="ar-SA"/>
        </w:rPr>
        <w:t>شارع كابلن 1</w:t>
      </w:r>
      <w:r>
        <w:rPr>
          <w:rFonts w:cstheme="minorBidi" w:hint="cs"/>
          <w:sz w:val="24"/>
          <w:rtl/>
          <w:lang w:bidi="ar-SA"/>
        </w:rPr>
        <w:t xml:space="preserve"> (عند مدخل الوزارة</w:t>
      </w:r>
      <w:r w:rsidR="000403DF">
        <w:rPr>
          <w:rFonts w:cstheme="minorBidi" w:hint="cs"/>
          <w:sz w:val="24"/>
          <w:rtl/>
          <w:lang w:bidi="ar-SA"/>
        </w:rPr>
        <w:t xml:space="preserve"> مقابل منضدة الفاحص </w:t>
      </w:r>
      <w:r w:rsidR="00C2187D">
        <w:rPr>
          <w:rFonts w:cstheme="minorBidi" w:hint="cs"/>
          <w:sz w:val="24"/>
          <w:rtl/>
          <w:lang w:bidi="ar-SA"/>
        </w:rPr>
        <w:t>الأمني</w:t>
      </w:r>
      <w:r w:rsidR="000403DF">
        <w:rPr>
          <w:rFonts w:cstheme="minorBidi" w:hint="cs"/>
          <w:sz w:val="24"/>
          <w:rtl/>
          <w:lang w:bidi="ar-SA"/>
        </w:rPr>
        <w:t>) حتى تاريخ 20.4.2016</w:t>
      </w:r>
      <w:r>
        <w:rPr>
          <w:rFonts w:cstheme="minorBidi" w:hint="cs"/>
          <w:sz w:val="24"/>
          <w:rtl/>
          <w:lang w:bidi="ar-SA"/>
        </w:rPr>
        <w:t xml:space="preserve"> الساعة 12:00, إلى يد رجل الاتصال كما هو مفصل فيما يلي.</w:t>
      </w:r>
    </w:p>
    <w:p w:rsidR="0028602C" w:rsidRPr="0028602C" w:rsidRDefault="0028602C" w:rsidP="000403DF">
      <w:pPr>
        <w:widowControl w:val="0"/>
        <w:tabs>
          <w:tab w:val="num" w:pos="2835"/>
        </w:tabs>
        <w:spacing w:after="80" w:line="360" w:lineRule="auto"/>
        <w:jc w:val="both"/>
        <w:rPr>
          <w:rFonts w:cstheme="minorBidi"/>
          <w:sz w:val="24"/>
          <w:rtl/>
          <w:lang w:bidi="ar-SA"/>
        </w:rPr>
      </w:pPr>
      <w:r>
        <w:rPr>
          <w:rFonts w:cstheme="minorBidi" w:hint="cs"/>
          <w:sz w:val="24"/>
          <w:rtl/>
          <w:lang w:bidi="ar-SA"/>
        </w:rPr>
        <w:t xml:space="preserve">رجل الاتصال بكل ما يتعلق بالمناقصة: السيد </w:t>
      </w:r>
      <w:r w:rsidR="000403DF">
        <w:rPr>
          <w:rFonts w:cstheme="minorBidi" w:hint="cs"/>
          <w:sz w:val="24"/>
          <w:rtl/>
          <w:lang w:bidi="ar-SA"/>
        </w:rPr>
        <w:t>داني تسور</w:t>
      </w:r>
      <w:r>
        <w:rPr>
          <w:rFonts w:cstheme="minorBidi" w:hint="cs"/>
          <w:sz w:val="24"/>
          <w:rtl/>
          <w:lang w:bidi="ar-SA"/>
        </w:rPr>
        <w:t xml:space="preserve">, وزارة المالية </w:t>
      </w:r>
      <w:r>
        <w:rPr>
          <w:rFonts w:cstheme="minorBidi"/>
          <w:sz w:val="24"/>
          <w:rtl/>
          <w:lang w:bidi="ar-SA"/>
        </w:rPr>
        <w:t>–</w:t>
      </w:r>
      <w:r>
        <w:rPr>
          <w:rFonts w:cstheme="minorBidi" w:hint="cs"/>
          <w:sz w:val="24"/>
          <w:rtl/>
          <w:lang w:bidi="ar-SA"/>
        </w:rPr>
        <w:t xml:space="preserve"> قسم سوق </w:t>
      </w:r>
      <w:r w:rsidR="00C2187D">
        <w:rPr>
          <w:rFonts w:cstheme="minorBidi" w:hint="cs"/>
          <w:sz w:val="24"/>
          <w:rtl/>
          <w:lang w:bidi="ar-SA"/>
        </w:rPr>
        <w:t>رأسمالية</w:t>
      </w:r>
      <w:r w:rsidR="000403DF">
        <w:rPr>
          <w:rFonts w:cstheme="minorBidi" w:hint="cs"/>
          <w:sz w:val="24"/>
          <w:rtl/>
          <w:lang w:bidi="ar-SA"/>
        </w:rPr>
        <w:t xml:space="preserve"> تأ</w:t>
      </w:r>
      <w:r>
        <w:rPr>
          <w:rFonts w:cstheme="minorBidi" w:hint="cs"/>
          <w:sz w:val="24"/>
          <w:rtl/>
          <w:lang w:bidi="ar-SA"/>
        </w:rPr>
        <w:t>مين وتوفيرات, القدس.</w:t>
      </w:r>
      <w:r w:rsidR="00BB09FF">
        <w:rPr>
          <w:rFonts w:cstheme="minorBidi" w:hint="cs"/>
          <w:sz w:val="24"/>
          <w:rtl/>
          <w:lang w:bidi="ar-SA"/>
        </w:rPr>
        <w:t xml:space="preserve"> شارع عام وملؤوا شاؤول القدس, على هاتف: 6211405-02</w:t>
      </w:r>
      <w:r>
        <w:rPr>
          <w:rFonts w:cstheme="minorBidi" w:hint="cs"/>
          <w:sz w:val="24"/>
          <w:rtl/>
          <w:lang w:bidi="ar-SA"/>
        </w:rPr>
        <w:t xml:space="preserve"> على عنوان البريد الالكتروني: </w:t>
      </w:r>
      <w:hyperlink r:id="rId10" w:history="1">
        <w:r w:rsidR="000403DF" w:rsidRPr="00DC3B84">
          <w:rPr>
            <w:rStyle w:val="Hyperlink"/>
            <w:sz w:val="24"/>
          </w:rPr>
          <w:t>dani@mof.gov.il</w:t>
        </w:r>
      </w:hyperlink>
      <w:r w:rsidR="000403DF">
        <w:rPr>
          <w:rFonts w:cstheme="minorBidi" w:hint="cs"/>
          <w:sz w:val="24"/>
          <w:rtl/>
          <w:lang w:bidi="ar-SA"/>
        </w:rPr>
        <w:t xml:space="preserve"> </w:t>
      </w:r>
    </w:p>
    <w:p w:rsidR="0028602C" w:rsidRPr="003B3FF2" w:rsidRDefault="0028602C" w:rsidP="0028602C">
      <w:pPr>
        <w:spacing w:line="25" w:lineRule="atLeast"/>
        <w:jc w:val="both"/>
        <w:rPr>
          <w:rFonts w:cstheme="minorBidi"/>
          <w:rtl/>
          <w:lang w:bidi="ar-SA"/>
        </w:rPr>
      </w:pPr>
      <w:r>
        <w:rPr>
          <w:rFonts w:cstheme="minorBidi" w:hint="cs"/>
          <w:rtl/>
          <w:lang w:bidi="ar-SA"/>
        </w:rPr>
        <w:t xml:space="preserve">يوضح أن تعليمات المناقصة تتغلب على تعليمات هذا </w:t>
      </w:r>
      <w:r w:rsidR="00C2187D">
        <w:rPr>
          <w:rFonts w:cstheme="minorBidi" w:hint="cs"/>
          <w:rtl/>
          <w:lang w:bidi="ar-SA"/>
        </w:rPr>
        <w:t>الإعلان</w:t>
      </w:r>
      <w:r>
        <w:rPr>
          <w:rFonts w:cstheme="minorBidi" w:hint="cs"/>
          <w:rtl/>
          <w:lang w:bidi="ar-SA"/>
        </w:rPr>
        <w:t>.</w:t>
      </w:r>
    </w:p>
    <w:p w:rsidR="00A63048" w:rsidRDefault="00A63048" w:rsidP="00A63048">
      <w:pPr>
        <w:widowControl w:val="0"/>
        <w:overflowPunct/>
        <w:autoSpaceDE/>
        <w:autoSpaceDN/>
        <w:adjustRightInd/>
        <w:spacing w:line="360" w:lineRule="auto"/>
        <w:jc w:val="both"/>
        <w:textAlignment w:val="auto"/>
        <w:rPr>
          <w:sz w:val="24"/>
          <w:rtl/>
          <w:lang w:eastAsia="en-US" w:bidi="ar-SA"/>
        </w:rPr>
      </w:pPr>
    </w:p>
    <w:sectPr w:rsidR="00A63048" w:rsidSect="00E34D1B">
      <w:headerReference w:type="default" r:id="rId11"/>
      <w:footerReference w:type="even" r:id="rId12"/>
      <w:footerReference w:type="default" r:id="rId13"/>
      <w:headerReference w:type="first" r:id="rId14"/>
      <w:footerReference w:type="first" r:id="rId15"/>
      <w:endnotePr>
        <w:numFmt w:val="lowerLetter"/>
      </w:endnotePr>
      <w:pgSz w:w="11906" w:h="16838"/>
      <w:pgMar w:top="1418" w:right="1134" w:bottom="1418" w:left="1134" w:header="720" w:footer="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0E64" w:rsidRDefault="00510E64">
      <w:r>
        <w:separator/>
      </w:r>
    </w:p>
  </w:endnote>
  <w:endnote w:type="continuationSeparator" w:id="0">
    <w:p w:rsidR="00510E64" w:rsidRDefault="00510E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7FB" w:rsidRDefault="000D1F44">
    <w:pPr>
      <w:pStyle w:val="aa"/>
      <w:framePr w:wrap="around" w:vAnchor="text" w:hAnchor="margin" w:xAlign="center" w:y="1"/>
      <w:rPr>
        <w:rStyle w:val="ac"/>
        <w:rtl/>
      </w:rPr>
    </w:pPr>
    <w:r>
      <w:rPr>
        <w:rStyle w:val="ac"/>
        <w:rtl/>
      </w:rPr>
      <w:fldChar w:fldCharType="begin"/>
    </w:r>
    <w:r w:rsidR="009435A5">
      <w:rPr>
        <w:rStyle w:val="ac"/>
      </w:rPr>
      <w:instrText xml:space="preserve">PAGE  </w:instrText>
    </w:r>
    <w:r>
      <w:rPr>
        <w:rStyle w:val="ac"/>
        <w:rtl/>
      </w:rPr>
      <w:fldChar w:fldCharType="end"/>
    </w:r>
  </w:p>
  <w:p w:rsidR="00BE67FB" w:rsidRDefault="00510E64">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A9F" w:rsidRPr="00E34D1B" w:rsidRDefault="00E34D1B"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hyperlink r:id="rId2" w:history="1">
      <w:r w:rsidRPr="007B78ED">
        <w:rPr>
          <w:rStyle w:val="Hyperlink"/>
          <w:rFonts w:cs="Times New Roman"/>
          <w:b/>
          <w:bCs/>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extent cx="444500" cy="283210"/>
          <wp:effectExtent l="0" t="0" r="0" b="254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hyperlink r:id="rId2" w:history="1">
      <w:r w:rsidRPr="007B78ED">
        <w:rPr>
          <w:rStyle w:val="Hyperlink"/>
          <w:rFonts w:cs="Times New Roman"/>
          <w:b/>
          <w:bCs/>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0E64" w:rsidRDefault="00510E64">
      <w:r>
        <w:separator/>
      </w:r>
    </w:p>
  </w:footnote>
  <w:footnote w:type="continuationSeparator" w:id="0">
    <w:p w:rsidR="00510E64" w:rsidRDefault="00510E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69651144"/>
      <w:docPartObj>
        <w:docPartGallery w:val="Page Numbers (Top of Page)"/>
        <w:docPartUnique/>
      </w:docPartObj>
    </w:sdtPr>
    <w:sdtEndPr>
      <w:rPr>
        <w:cs/>
      </w:rPr>
    </w:sdtEndPr>
    <w:sdtContent>
      <w:p w:rsidR="0007311F" w:rsidRDefault="000D1F44">
        <w:pPr>
          <w:pStyle w:val="a8"/>
          <w:jc w:val="center"/>
          <w:rPr>
            <w:rtl/>
            <w:cs/>
          </w:rPr>
        </w:pPr>
        <w:r>
          <w:fldChar w:fldCharType="begin"/>
        </w:r>
        <w:r w:rsidR="009435A5">
          <w:rPr>
            <w:rtl/>
            <w:cs/>
          </w:rPr>
          <w:instrText>PAGE   \* MERGEFORMAT</w:instrText>
        </w:r>
        <w:r>
          <w:fldChar w:fldCharType="separate"/>
        </w:r>
        <w:r w:rsidR="000B7EC9" w:rsidRPr="000B7EC9">
          <w:rPr>
            <w:noProof/>
            <w:rtl/>
            <w:lang w:val="he-IL"/>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3D25BC">
    <w:pPr>
      <w:pStyle w:val="a8"/>
      <w:jc w:val="center"/>
      <w:rPr>
        <w:b/>
        <w:bCs/>
        <w:szCs w:val="36"/>
        <w:rtl/>
      </w:rPr>
    </w:pPr>
    <w:r>
      <w:rPr>
        <w:b/>
        <w:bCs/>
        <w:szCs w:val="36"/>
        <w:rtl/>
      </w:rPr>
      <w:t>מדינת ישראל</w:t>
    </w:r>
  </w:p>
  <w:p w:rsidR="003D25BC" w:rsidRDefault="009435A5" w:rsidP="003D25BC">
    <w:pPr>
      <w:pStyle w:val="a8"/>
      <w:jc w:val="center"/>
      <w:rPr>
        <w:b/>
        <w:bCs/>
        <w:szCs w:val="32"/>
        <w:rtl/>
      </w:rPr>
    </w:pPr>
    <w:r>
      <w:rPr>
        <w:b/>
        <w:bCs/>
        <w:szCs w:val="32"/>
        <w:rtl/>
      </w:rPr>
      <w:t>משרד האוצר- אגף שוק ההון, ביטוח וחיסכון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030F0"/>
    <w:multiLevelType w:val="multilevel"/>
    <w:tmpl w:val="12B88FE0"/>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857" w:hanging="432"/>
      </w:pPr>
      <w:rPr>
        <w:rFonts w:cs="David" w:hint="default"/>
        <w:b/>
        <w:bCs/>
        <w:color w:val="auto"/>
      </w:rPr>
    </w:lvl>
    <w:lvl w:ilvl="2">
      <w:start w:val="1"/>
      <w:numFmt w:val="decimal"/>
      <w:lvlText w:val="%1.%2.%3."/>
      <w:lvlJc w:val="left"/>
      <w:pPr>
        <w:ind w:left="1224" w:hanging="504"/>
      </w:pPr>
      <w:rPr>
        <w:rFonts w:hint="default"/>
        <w:b w:val="0"/>
        <w:bCs w:val="0"/>
      </w:rPr>
    </w:lvl>
    <w:lvl w:ilvl="3">
      <w:start w:val="1"/>
      <w:numFmt w:val="decimal"/>
      <w:lvlText w:val="%4."/>
      <w:lvlJc w:val="left"/>
      <w:pPr>
        <w:ind w:left="1728" w:hanging="648"/>
      </w:pPr>
      <w:rPr>
        <w:rFonts w:ascii="Times New Roman" w:eastAsia="Times New Roman" w:hAnsi="Times New Roman" w:cs="David"/>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3AED679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8"/>
  </w:num>
  <w:num w:numId="3">
    <w:abstractNumId w:val="2"/>
  </w:num>
  <w:num w:numId="4">
    <w:abstractNumId w:val="3"/>
  </w:num>
  <w:num w:numId="5">
    <w:abstractNumId w:val="0"/>
  </w:num>
  <w:num w:numId="6">
    <w:abstractNumId w:val="6"/>
  </w:num>
  <w:num w:numId="7">
    <w:abstractNumId w:val="7"/>
  </w:num>
  <w:num w:numId="8">
    <w:abstractNumId w:val="5"/>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5A5"/>
    <w:rsid w:val="00014182"/>
    <w:rsid w:val="000403DF"/>
    <w:rsid w:val="00047C97"/>
    <w:rsid w:val="00051757"/>
    <w:rsid w:val="000520B7"/>
    <w:rsid w:val="000568CE"/>
    <w:rsid w:val="00066383"/>
    <w:rsid w:val="00093B9D"/>
    <w:rsid w:val="000948FF"/>
    <w:rsid w:val="000B7EC9"/>
    <w:rsid w:val="000C04AE"/>
    <w:rsid w:val="000D1F44"/>
    <w:rsid w:val="000E6098"/>
    <w:rsid w:val="000E632C"/>
    <w:rsid w:val="0010326C"/>
    <w:rsid w:val="001352F7"/>
    <w:rsid w:val="001611C6"/>
    <w:rsid w:val="00164B30"/>
    <w:rsid w:val="0018292D"/>
    <w:rsid w:val="001A7C42"/>
    <w:rsid w:val="001C4F6D"/>
    <w:rsid w:val="001D55DD"/>
    <w:rsid w:val="001E548A"/>
    <w:rsid w:val="00275887"/>
    <w:rsid w:val="0028602C"/>
    <w:rsid w:val="00293E2C"/>
    <w:rsid w:val="002A0A6C"/>
    <w:rsid w:val="002A54A3"/>
    <w:rsid w:val="002A7FEA"/>
    <w:rsid w:val="002E38F4"/>
    <w:rsid w:val="002F197C"/>
    <w:rsid w:val="00325E01"/>
    <w:rsid w:val="00357C9C"/>
    <w:rsid w:val="00361114"/>
    <w:rsid w:val="00377C3F"/>
    <w:rsid w:val="003840FE"/>
    <w:rsid w:val="00393C6A"/>
    <w:rsid w:val="003A1D7A"/>
    <w:rsid w:val="003C3A5C"/>
    <w:rsid w:val="003F1396"/>
    <w:rsid w:val="0040055E"/>
    <w:rsid w:val="00423D6A"/>
    <w:rsid w:val="00426E0E"/>
    <w:rsid w:val="004323EF"/>
    <w:rsid w:val="004410DE"/>
    <w:rsid w:val="004447EF"/>
    <w:rsid w:val="0044663B"/>
    <w:rsid w:val="00451F2E"/>
    <w:rsid w:val="004523EB"/>
    <w:rsid w:val="00452D7A"/>
    <w:rsid w:val="004C127D"/>
    <w:rsid w:val="004C5538"/>
    <w:rsid w:val="004D65A1"/>
    <w:rsid w:val="004E479D"/>
    <w:rsid w:val="004F3773"/>
    <w:rsid w:val="005028F9"/>
    <w:rsid w:val="00505D36"/>
    <w:rsid w:val="00510E64"/>
    <w:rsid w:val="00515321"/>
    <w:rsid w:val="00515E5C"/>
    <w:rsid w:val="00534452"/>
    <w:rsid w:val="005371D8"/>
    <w:rsid w:val="00556BE2"/>
    <w:rsid w:val="00574480"/>
    <w:rsid w:val="00583ABE"/>
    <w:rsid w:val="00592030"/>
    <w:rsid w:val="005D42E4"/>
    <w:rsid w:val="00600BFA"/>
    <w:rsid w:val="00600F1F"/>
    <w:rsid w:val="00602DAD"/>
    <w:rsid w:val="006309B0"/>
    <w:rsid w:val="00643731"/>
    <w:rsid w:val="00662F73"/>
    <w:rsid w:val="0066664E"/>
    <w:rsid w:val="0068095E"/>
    <w:rsid w:val="00692C69"/>
    <w:rsid w:val="006952CA"/>
    <w:rsid w:val="006A13C9"/>
    <w:rsid w:val="006A2503"/>
    <w:rsid w:val="006A5446"/>
    <w:rsid w:val="006B352E"/>
    <w:rsid w:val="006B4FCB"/>
    <w:rsid w:val="006C55AF"/>
    <w:rsid w:val="006D0744"/>
    <w:rsid w:val="006D686D"/>
    <w:rsid w:val="006E5942"/>
    <w:rsid w:val="00706164"/>
    <w:rsid w:val="00735D55"/>
    <w:rsid w:val="00743847"/>
    <w:rsid w:val="00751B50"/>
    <w:rsid w:val="00757313"/>
    <w:rsid w:val="00757879"/>
    <w:rsid w:val="007611DA"/>
    <w:rsid w:val="007722EA"/>
    <w:rsid w:val="00793E5C"/>
    <w:rsid w:val="007A373A"/>
    <w:rsid w:val="007B7913"/>
    <w:rsid w:val="007D4118"/>
    <w:rsid w:val="007E04C9"/>
    <w:rsid w:val="007E2692"/>
    <w:rsid w:val="007E4729"/>
    <w:rsid w:val="0080160A"/>
    <w:rsid w:val="0082739B"/>
    <w:rsid w:val="00864DB3"/>
    <w:rsid w:val="00867AE5"/>
    <w:rsid w:val="00870D8A"/>
    <w:rsid w:val="008B39D7"/>
    <w:rsid w:val="008D6432"/>
    <w:rsid w:val="008E77BE"/>
    <w:rsid w:val="00910BC9"/>
    <w:rsid w:val="00915C9A"/>
    <w:rsid w:val="00935E81"/>
    <w:rsid w:val="009435A5"/>
    <w:rsid w:val="009534AF"/>
    <w:rsid w:val="00986444"/>
    <w:rsid w:val="00990A24"/>
    <w:rsid w:val="009B64FE"/>
    <w:rsid w:val="009E52B5"/>
    <w:rsid w:val="009F7F7A"/>
    <w:rsid w:val="00A15876"/>
    <w:rsid w:val="00A15D5D"/>
    <w:rsid w:val="00A30921"/>
    <w:rsid w:val="00A469C0"/>
    <w:rsid w:val="00A5751E"/>
    <w:rsid w:val="00A63048"/>
    <w:rsid w:val="00A67A4F"/>
    <w:rsid w:val="00A7396A"/>
    <w:rsid w:val="00A73972"/>
    <w:rsid w:val="00A80D18"/>
    <w:rsid w:val="00A84333"/>
    <w:rsid w:val="00A84658"/>
    <w:rsid w:val="00AA4752"/>
    <w:rsid w:val="00AC178F"/>
    <w:rsid w:val="00AD0167"/>
    <w:rsid w:val="00AF1C47"/>
    <w:rsid w:val="00B03E2B"/>
    <w:rsid w:val="00B041F7"/>
    <w:rsid w:val="00B311D4"/>
    <w:rsid w:val="00B429D7"/>
    <w:rsid w:val="00B60EE6"/>
    <w:rsid w:val="00B67385"/>
    <w:rsid w:val="00B80032"/>
    <w:rsid w:val="00B93390"/>
    <w:rsid w:val="00B93A25"/>
    <w:rsid w:val="00BB09FF"/>
    <w:rsid w:val="00BB24BA"/>
    <w:rsid w:val="00BB393A"/>
    <w:rsid w:val="00BD67E7"/>
    <w:rsid w:val="00C01906"/>
    <w:rsid w:val="00C171DC"/>
    <w:rsid w:val="00C2187D"/>
    <w:rsid w:val="00C27AC8"/>
    <w:rsid w:val="00C37F33"/>
    <w:rsid w:val="00C84ABA"/>
    <w:rsid w:val="00CA61AF"/>
    <w:rsid w:val="00CB40A4"/>
    <w:rsid w:val="00CC356E"/>
    <w:rsid w:val="00CD6DB8"/>
    <w:rsid w:val="00CE0517"/>
    <w:rsid w:val="00CF44BB"/>
    <w:rsid w:val="00D33979"/>
    <w:rsid w:val="00D47F4F"/>
    <w:rsid w:val="00D66453"/>
    <w:rsid w:val="00D731DA"/>
    <w:rsid w:val="00D914E4"/>
    <w:rsid w:val="00D969C1"/>
    <w:rsid w:val="00DD5320"/>
    <w:rsid w:val="00DD70C7"/>
    <w:rsid w:val="00DE069A"/>
    <w:rsid w:val="00DE7CC8"/>
    <w:rsid w:val="00DF73FF"/>
    <w:rsid w:val="00E34D1B"/>
    <w:rsid w:val="00E41B31"/>
    <w:rsid w:val="00E56588"/>
    <w:rsid w:val="00E84CC4"/>
    <w:rsid w:val="00E95EEF"/>
    <w:rsid w:val="00EA6729"/>
    <w:rsid w:val="00EB17E9"/>
    <w:rsid w:val="00EC303E"/>
    <w:rsid w:val="00EC4EE3"/>
    <w:rsid w:val="00EF71D7"/>
    <w:rsid w:val="00F00D41"/>
    <w:rsid w:val="00F0592A"/>
    <w:rsid w:val="00F25ABF"/>
    <w:rsid w:val="00F27320"/>
    <w:rsid w:val="00F509E4"/>
    <w:rsid w:val="00F6726D"/>
    <w:rsid w:val="00F74EF7"/>
    <w:rsid w:val="00F80DA7"/>
    <w:rsid w:val="00F975CB"/>
    <w:rsid w:val="00FE3193"/>
    <w:rsid w:val="00FE3F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yperlink" Target="mailto:dani@mof.gov.il" TargetMode="External"/><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9BE1FB-5CCF-4755-A1FE-9D5752352F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603</Words>
  <Characters>3019</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ערן מנסנו</cp:lastModifiedBy>
  <cp:revision>2</cp:revision>
  <cp:lastPrinted>2016-03-20T07:55:00Z</cp:lastPrinted>
  <dcterms:created xsi:type="dcterms:W3CDTF">2016-03-22T08:31:00Z</dcterms:created>
  <dcterms:modified xsi:type="dcterms:W3CDTF">2016-03-22T08:31:00Z</dcterms:modified>
</cp:coreProperties>
</file>